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D73BC9" w:rsidRDefault="0047529F" w:rsidP="00D73BC9">
      <w:pPr>
        <w:tabs>
          <w:tab w:val="left" w:pos="128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</w:t>
      </w:r>
      <w:r w:rsidRPr="00D73BC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области </w:t>
      </w:r>
      <w:r w:rsidR="0028160B" w:rsidRPr="00D73BC9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D73BC9" w:rsidRPr="00D73BC9">
        <w:rPr>
          <w:rFonts w:ascii="Times New Roman" w:hAnsi="Times New Roman"/>
          <w:b/>
          <w:sz w:val="28"/>
          <w:szCs w:val="28"/>
          <w:lang w:val="ru-RU"/>
        </w:rPr>
        <w:t>О временном запрете торговли алкогольной и спиртосодержащей продукцией, пива на территории Тоншаевского муниципального округа Нижегородской области</w:t>
      </w:r>
      <w:r w:rsidR="0028160B" w:rsidRPr="00D73BC9">
        <w:rPr>
          <w:rFonts w:ascii="Times New Roman" w:hAnsi="Times New Roman"/>
          <w:b/>
          <w:noProof/>
          <w:sz w:val="28"/>
          <w:szCs w:val="28"/>
          <w:lang w:val="ru-RU"/>
        </w:rPr>
        <w:t>»</w:t>
      </w:r>
    </w:p>
    <w:p w:rsidR="00C62BB5" w:rsidRPr="00C62BB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335204" w:rsidRPr="003A77A1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C249D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округа Нижегородской области разработан </w:t>
      </w:r>
      <w:r w:rsidR="009C249D">
        <w:rPr>
          <w:rFonts w:ascii="Times New Roman" w:hAnsi="Times New Roman"/>
          <w:sz w:val="28"/>
          <w:szCs w:val="28"/>
          <w:lang w:val="ru-RU"/>
        </w:rPr>
        <w:t>с целью снижения уровня потребления алкогольной продукции в округе, связанных со снижением работоспособности населения, смертностью и заболеваемостью из-за употребления алкоголя.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2. Основание для проведения оценки проекта акта</w:t>
      </w:r>
    </w:p>
    <w:p w:rsidR="00335204" w:rsidRPr="00DF02BA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>Основанием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D73BC9">
        <w:rPr>
          <w:rFonts w:ascii="Times New Roman" w:hAnsi="Times New Roman"/>
          <w:sz w:val="28"/>
          <w:szCs w:val="28"/>
          <w:lang w:val="ru-RU"/>
        </w:rPr>
        <w:t>Отсутствие на законодательном уровне запрета на розничную продажу алкогольной продукции, на территориях отдельных населенных пунктов Тоншаевского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D73BC9">
        <w:rPr>
          <w:rFonts w:ascii="Times New Roman" w:hAnsi="Times New Roman"/>
          <w:sz w:val="28"/>
          <w:szCs w:val="28"/>
          <w:lang w:val="ru-RU"/>
        </w:rPr>
        <w:t xml:space="preserve"> Данный пробел в законодательстве позволяет гражданам употреблять алкогольные </w:t>
      </w:r>
      <w:r w:rsidR="009C249D">
        <w:rPr>
          <w:rFonts w:ascii="Times New Roman" w:hAnsi="Times New Roman"/>
          <w:sz w:val="28"/>
          <w:szCs w:val="28"/>
          <w:lang w:val="ru-RU"/>
        </w:rPr>
        <w:t>напитки в неограниченных количествах, что приводит к высокой заболеваемости и смертности из-за употребления алкоголя.</w:t>
      </w:r>
    </w:p>
    <w:p w:rsidR="009C249D" w:rsidRPr="003A77A1" w:rsidRDefault="009C249D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Pr="003A77A1">
        <w:rPr>
          <w:rStyle w:val="20"/>
          <w:lang w:val="ru-RU"/>
        </w:rPr>
        <w:t>Специальные исследования данной проблемы</w:t>
      </w:r>
      <w:r w:rsidRPr="0047529F">
        <w:rPr>
          <w:rFonts w:ascii="Times New Roman" w:hAnsi="Times New Roman"/>
          <w:sz w:val="28"/>
          <w:szCs w:val="28"/>
        </w:rPr>
        <w:t> 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0F66A9" w:rsidRPr="000F66A9" w:rsidRDefault="000F66A9" w:rsidP="000F66A9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0F66A9">
        <w:rPr>
          <w:rFonts w:ascii="Times New Roman" w:hAnsi="Times New Roman"/>
          <w:sz w:val="28"/>
          <w:szCs w:val="28"/>
          <w:lang w:val="ru-RU"/>
        </w:rPr>
        <w:t>Выгоды для субъектов МСП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0F66A9" w:rsidRPr="000F66A9" w:rsidRDefault="000F66A9" w:rsidP="000F66A9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F66A9">
        <w:rPr>
          <w:rFonts w:ascii="Times New Roman" w:hAnsi="Times New Roman"/>
          <w:sz w:val="28"/>
          <w:szCs w:val="28"/>
          <w:lang w:val="ru-RU"/>
        </w:rPr>
        <w:t>Снижение операционных расходов:</w:t>
      </w:r>
      <w:r w:rsidRPr="000F66A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0F66A9">
        <w:rPr>
          <w:rFonts w:ascii="Times New Roman" w:hAnsi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/>
          <w:sz w:val="28"/>
          <w:szCs w:val="28"/>
          <w:lang w:val="ru-RU"/>
        </w:rPr>
        <w:t>ень</w:t>
      </w:r>
      <w:r w:rsidRPr="000F66A9">
        <w:rPr>
          <w:rFonts w:ascii="Times New Roman" w:hAnsi="Times New Roman"/>
          <w:sz w:val="28"/>
          <w:szCs w:val="28"/>
          <w:lang w:val="ru-RU"/>
        </w:rPr>
        <w:t xml:space="preserve"> запрета магазины могут сокращать часы работы персонала, экономя на фонде оплаты труда и электроэнергии.</w:t>
      </w:r>
    </w:p>
    <w:p w:rsidR="000F66A9" w:rsidRPr="000F66A9" w:rsidRDefault="000F66A9" w:rsidP="000F66A9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F66A9">
        <w:rPr>
          <w:rFonts w:ascii="Times New Roman" w:hAnsi="Times New Roman"/>
          <w:sz w:val="28"/>
          <w:szCs w:val="28"/>
          <w:lang w:val="ru-RU"/>
        </w:rPr>
        <w:t>Уменьшение рисков, связанных с правонарушениями:</w:t>
      </w:r>
      <w:r w:rsidRPr="000F66A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0F66A9">
        <w:rPr>
          <w:rFonts w:ascii="Times New Roman" w:hAnsi="Times New Roman"/>
          <w:sz w:val="28"/>
          <w:szCs w:val="28"/>
          <w:lang w:val="ru-RU"/>
        </w:rPr>
        <w:t xml:space="preserve"> «трезвые» дни снижается риск конфликтов, драк и краж в торговой точке и прилегающей территории, что снижает расходы на охрану.</w:t>
      </w:r>
    </w:p>
    <w:p w:rsidR="000F66A9" w:rsidRPr="000F66A9" w:rsidRDefault="000F66A9" w:rsidP="000F66A9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0F66A9">
        <w:rPr>
          <w:rFonts w:ascii="Times New Roman" w:hAnsi="Times New Roman"/>
          <w:sz w:val="28"/>
          <w:szCs w:val="28"/>
          <w:lang w:val="ru-RU"/>
        </w:rPr>
        <w:t>Адаптация и переориентация:</w:t>
      </w:r>
      <w:r w:rsidRPr="000F66A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ч</w:t>
      </w:r>
      <w:r w:rsidRPr="000F66A9">
        <w:rPr>
          <w:rFonts w:ascii="Times New Roman" w:hAnsi="Times New Roman"/>
          <w:sz w:val="28"/>
          <w:szCs w:val="28"/>
          <w:lang w:val="ru-RU"/>
        </w:rPr>
        <w:t>асть бизнеса переориентируется на продажу безалкогольных напитков, снеков и продуктов питания, что может повысить качество обслуживания семейной аудитории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0F66A9" w:rsidRDefault="00335204" w:rsidP="000F66A9">
      <w:pPr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381C">
        <w:rPr>
          <w:rFonts w:ascii="Times New Roman" w:hAnsi="Times New Roman"/>
          <w:sz w:val="28"/>
          <w:szCs w:val="28"/>
          <w:lang w:val="ru-RU"/>
        </w:rPr>
        <w:t xml:space="preserve">Данное правовое регулирование затрагивает субъектов малого и среднего предпринимательства, реализующих </w:t>
      </w:r>
      <w:r w:rsidR="000F66A9">
        <w:rPr>
          <w:rFonts w:ascii="Times New Roman" w:hAnsi="Times New Roman"/>
          <w:sz w:val="28"/>
          <w:szCs w:val="28"/>
          <w:lang w:val="ru-RU"/>
        </w:rPr>
        <w:t>алкогольную продукцию</w:t>
      </w:r>
      <w:r w:rsidRPr="0058381C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61755C" w:rsidRDefault="0061755C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color w:val="0A0A0A"/>
          <w:shd w:val="clear" w:color="auto" w:fill="FFFFFF"/>
        </w:rPr>
        <w:t> </w:t>
      </w:r>
      <w:r w:rsidRPr="0061755C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Продавец обязан обеспечить соблюдение ограничений, а также информировать покупателей о графике работы и запретах.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 w:rsidR="0061755C">
        <w:rPr>
          <w:rFonts w:ascii="Times New Roman" w:hAnsi="Times New Roman"/>
          <w:sz w:val="28"/>
          <w:szCs w:val="28"/>
          <w:lang w:val="ru-RU"/>
        </w:rPr>
        <w:t>Тоншаевский территориальный отдел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администрации Тоншаевского муниципального </w:t>
      </w:r>
      <w:r w:rsidR="0061755C">
        <w:rPr>
          <w:rFonts w:ascii="Times New Roman" w:hAnsi="Times New Roman"/>
          <w:sz w:val="28"/>
          <w:szCs w:val="28"/>
          <w:lang w:val="ru-RU"/>
        </w:rPr>
        <w:t>округа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D7008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>
        <w:rPr>
          <w:rStyle w:val="20"/>
          <w:lang w:val="ru-RU"/>
        </w:rPr>
        <w:t xml:space="preserve">Тоншаевского муниципального </w:t>
      </w:r>
      <w:r w:rsidR="0061755C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Расходы бюджета </w:t>
      </w:r>
      <w:r w:rsidR="0061755C">
        <w:rPr>
          <w:rFonts w:ascii="Times New Roman" w:hAnsi="Times New Roman"/>
          <w:sz w:val="28"/>
          <w:szCs w:val="28"/>
          <w:lang w:val="ru-RU"/>
        </w:rPr>
        <w:t>Тоншаевского муниципального округа</w:t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не предусмотрены.</w:t>
      </w:r>
    </w:p>
    <w:p w:rsidR="00335204" w:rsidRPr="00DD7008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</w:t>
      </w:r>
    </w:p>
    <w:p w:rsidR="00335204" w:rsidRPr="00DD7008" w:rsidRDefault="0061755C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Соблюдать установленные НПА запреты</w:t>
      </w:r>
      <w:bookmarkStart w:id="0" w:name="_GoBack"/>
      <w:bookmarkEnd w:id="0"/>
      <w:r w:rsidR="00335204" w:rsidRPr="00DD7008">
        <w:rPr>
          <w:rFonts w:ascii="Times New Roman" w:hAnsi="Times New Roman"/>
          <w:sz w:val="28"/>
          <w:szCs w:val="28"/>
          <w:lang w:val="ru-RU"/>
        </w:rPr>
        <w:t>.</w:t>
      </w:r>
    </w:p>
    <w:p w:rsidR="00D86514" w:rsidRPr="00AF1CC1" w:rsidRDefault="00D86514" w:rsidP="00335204">
      <w:pPr>
        <w:pStyle w:val="2"/>
        <w:ind w:firstLine="708"/>
        <w:rPr>
          <w:lang w:val="ru-RU"/>
        </w:rPr>
      </w:pPr>
    </w:p>
    <w:sectPr w:rsidR="00D86514" w:rsidRPr="00AF1CC1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61" w:rsidRDefault="00E13A61" w:rsidP="00426BE8">
      <w:r>
        <w:separator/>
      </w:r>
    </w:p>
  </w:endnote>
  <w:endnote w:type="continuationSeparator" w:id="0">
    <w:p w:rsidR="00E13A61" w:rsidRDefault="00E13A61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61" w:rsidRDefault="00E13A61" w:rsidP="00426BE8">
      <w:r>
        <w:separator/>
      </w:r>
    </w:p>
  </w:footnote>
  <w:footnote w:type="continuationSeparator" w:id="0">
    <w:p w:rsidR="00E13A61" w:rsidRDefault="00E13A61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D417C3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6175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E30"/>
    <w:multiLevelType w:val="multilevel"/>
    <w:tmpl w:val="D0E4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6A9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204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211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5C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2D57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872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49D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BE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529A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3D63"/>
    <w:rsid w:val="00BA43FF"/>
    <w:rsid w:val="00BA4D0B"/>
    <w:rsid w:val="00BA731E"/>
    <w:rsid w:val="00BA74FD"/>
    <w:rsid w:val="00BB0D5D"/>
    <w:rsid w:val="00BB1668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17C3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3BC9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A61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E2B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1186"/>
  <w15:docId w15:val="{3DDA451E-B32B-48CB-8B2B-5DC8DDA2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t286pc">
    <w:name w:val="t286pc"/>
    <w:basedOn w:val="a0"/>
    <w:rsid w:val="000F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0C7B-9603-486A-96CE-AD6D43F1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44</cp:revision>
  <cp:lastPrinted>2026-05-12T11:13:00Z</cp:lastPrinted>
  <dcterms:created xsi:type="dcterms:W3CDTF">2016-10-31T07:56:00Z</dcterms:created>
  <dcterms:modified xsi:type="dcterms:W3CDTF">2026-05-12T11:13:00Z</dcterms:modified>
</cp:coreProperties>
</file>